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6037C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36037C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37C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37CD" w14:textId="77777777" w:rsidR="00A36DB4" w:rsidRPr="00223664" w:rsidRDefault="00223664" w:rsidP="002E239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_221</w:t>
            </w:r>
          </w:p>
        </w:tc>
      </w:tr>
      <w:tr w:rsidR="00A36DB4" w14:paraId="336037D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37C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37D0" w14:textId="77777777" w:rsidR="00A36DB4" w:rsidRPr="003767DA" w:rsidRDefault="002E239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E239E">
              <w:rPr>
                <w:b/>
                <w:sz w:val="26"/>
                <w:szCs w:val="26"/>
                <w:lang w:val="en-US"/>
              </w:rPr>
              <w:t>2326393</w:t>
            </w:r>
          </w:p>
        </w:tc>
      </w:tr>
    </w:tbl>
    <w:p w14:paraId="336037D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36037D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36037D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36037D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36037D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36037D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36037D8" w14:textId="77777777" w:rsidR="00AB4F44" w:rsidRPr="00AB4F44" w:rsidRDefault="00AB4F44" w:rsidP="00AB4F44"/>
    <w:p w14:paraId="336037D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36037D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E239E" w:rsidRPr="002E239E">
        <w:rPr>
          <w:b/>
          <w:sz w:val="26"/>
          <w:szCs w:val="26"/>
        </w:rPr>
        <w:t>Зажим анкерный РА1500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36037D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36037D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36037D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36037D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36037E1" w14:textId="77777777" w:rsidTr="005055A4">
        <w:tc>
          <w:tcPr>
            <w:tcW w:w="3652" w:type="dxa"/>
            <w:shd w:val="clear" w:color="auto" w:fill="auto"/>
          </w:tcPr>
          <w:p w14:paraId="336037D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36037E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36037EB" w14:textId="77777777" w:rsidTr="005055A4">
        <w:tc>
          <w:tcPr>
            <w:tcW w:w="3652" w:type="dxa"/>
            <w:shd w:val="clear" w:color="auto" w:fill="auto"/>
          </w:tcPr>
          <w:p w14:paraId="336037E2" w14:textId="77777777" w:rsidR="001964D2" w:rsidRPr="002E239E" w:rsidRDefault="002E239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E239E">
              <w:t>Зажим анкерный РА1500 МЗВА</w:t>
            </w:r>
          </w:p>
        </w:tc>
        <w:tc>
          <w:tcPr>
            <w:tcW w:w="6252" w:type="dxa"/>
            <w:shd w:val="clear" w:color="auto" w:fill="auto"/>
          </w:tcPr>
          <w:p w14:paraId="336037E3" w14:textId="77777777"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14:paraId="336037E4" w14:textId="77777777" w:rsidR="003767DA" w:rsidRPr="00104199" w:rsidRDefault="00E372E1" w:rsidP="00104199">
            <w:pPr>
              <w:ind w:firstLine="0"/>
              <w:jc w:val="left"/>
            </w:pPr>
            <w:r w:rsidRPr="0086075F">
              <w:rPr>
                <w:shd w:val="clear" w:color="auto" w:fill="FFFFFF"/>
              </w:rPr>
              <w:t xml:space="preserve">- </w:t>
            </w:r>
            <w:r w:rsidR="00104199" w:rsidRPr="00104199">
              <w:rPr>
                <w:rFonts w:hint="eastAsia"/>
              </w:rPr>
              <w:t>для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анкерного</w:t>
            </w:r>
            <w:r w:rsidR="00104199">
              <w:t xml:space="preserve"> </w:t>
            </w:r>
            <w:r w:rsidR="00104199" w:rsidRPr="00104199">
              <w:rPr>
                <w:rFonts w:hint="eastAsia"/>
              </w:rPr>
              <w:t>крепления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изолированной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несущей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жилы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СИП</w:t>
            </w:r>
            <w:r w:rsidR="00104199" w:rsidRPr="00104199">
              <w:t xml:space="preserve">-2 </w:t>
            </w:r>
            <w:r w:rsidR="00104199" w:rsidRPr="00104199">
              <w:rPr>
                <w:rFonts w:hint="eastAsia"/>
              </w:rPr>
              <w:t>на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концевых</w:t>
            </w:r>
            <w:r w:rsidR="00104199" w:rsidRPr="00104199">
              <w:t xml:space="preserve">, </w:t>
            </w:r>
            <w:r w:rsidR="00104199" w:rsidRPr="00104199">
              <w:rPr>
                <w:rFonts w:hint="eastAsia"/>
              </w:rPr>
              <w:t>угловых</w:t>
            </w:r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и</w:t>
            </w:r>
            <w:r w:rsidR="00104199" w:rsidRPr="00104199">
              <w:t xml:space="preserve"> </w:t>
            </w:r>
            <w:proofErr w:type="spellStart"/>
            <w:r w:rsidR="00104199" w:rsidRPr="00104199">
              <w:rPr>
                <w:rFonts w:hint="eastAsia"/>
              </w:rPr>
              <w:t>ответвительных</w:t>
            </w:r>
            <w:proofErr w:type="spellEnd"/>
            <w:r w:rsidR="00104199" w:rsidRPr="00104199">
              <w:t xml:space="preserve"> </w:t>
            </w:r>
            <w:r w:rsidR="00104199" w:rsidRPr="00104199">
              <w:rPr>
                <w:rFonts w:hint="eastAsia"/>
              </w:rPr>
              <w:t>опорах</w:t>
            </w:r>
            <w:r w:rsidR="00E03AE6" w:rsidRPr="0086075F">
              <w:t xml:space="preserve">. </w:t>
            </w:r>
          </w:p>
          <w:p w14:paraId="336037E5" w14:textId="77777777" w:rsidR="003767DA" w:rsidRPr="0086075F" w:rsidRDefault="003767DA" w:rsidP="00E372E1">
            <w:pPr>
              <w:ind w:firstLine="0"/>
              <w:jc w:val="left"/>
            </w:pPr>
            <w:r w:rsidRPr="0086075F">
              <w:t>Сечение несущей жилы</w:t>
            </w:r>
            <w:r w:rsidR="00E03AE6" w:rsidRPr="0086075F">
              <w:t xml:space="preserve"> – 35</w:t>
            </w:r>
            <w:r w:rsidR="00EC6232" w:rsidRPr="0086075F">
              <w:t>-70</w:t>
            </w:r>
            <w:r w:rsidR="00E562CC" w:rsidRPr="0086075F">
              <w:t xml:space="preserve"> мм</w:t>
            </w:r>
            <w:proofErr w:type="gramStart"/>
            <w:r w:rsidR="00E562CC" w:rsidRPr="0086075F">
              <w:t>2</w:t>
            </w:r>
            <w:proofErr w:type="gramEnd"/>
            <w:r w:rsidR="00C4661D" w:rsidRPr="0086075F">
              <w:t>;</w:t>
            </w:r>
          </w:p>
          <w:p w14:paraId="336037E6" w14:textId="77777777" w:rsidR="003767DA" w:rsidRDefault="003767DA" w:rsidP="00E372E1">
            <w:pPr>
              <w:ind w:firstLine="0"/>
              <w:jc w:val="left"/>
            </w:pPr>
            <w:r w:rsidRPr="0086075F">
              <w:t xml:space="preserve"> </w:t>
            </w:r>
            <w:r w:rsidR="00E03AE6" w:rsidRPr="0086075F">
              <w:t>Разрушающая</w:t>
            </w:r>
            <w:r w:rsidR="004913CF" w:rsidRPr="0086075F">
              <w:t xml:space="preserve"> нагрузка </w:t>
            </w:r>
            <w:r w:rsidR="00C4661D" w:rsidRPr="0086075F">
              <w:t>–</w:t>
            </w:r>
            <w:r w:rsidR="00A941B5" w:rsidRPr="0086075F">
              <w:t xml:space="preserve"> </w:t>
            </w:r>
            <w:r w:rsidR="00E03AE6" w:rsidRPr="0086075F">
              <w:t>15 к</w:t>
            </w:r>
            <w:r w:rsidR="00E562CC" w:rsidRPr="0086075F">
              <w:t>Н</w:t>
            </w:r>
            <w:r w:rsidR="00C4661D" w:rsidRPr="0086075F">
              <w:t>;</w:t>
            </w:r>
          </w:p>
          <w:p w14:paraId="336037E7" w14:textId="77777777" w:rsidR="00104199" w:rsidRPr="0086075F" w:rsidRDefault="00104199" w:rsidP="00E372E1">
            <w:pPr>
              <w:ind w:firstLine="0"/>
              <w:jc w:val="left"/>
            </w:pPr>
            <w:r>
              <w:t>Масса – 0,4 кг.</w:t>
            </w:r>
          </w:p>
          <w:p w14:paraId="336037E8" w14:textId="77777777"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Особенности: </w:t>
            </w:r>
          </w:p>
          <w:p w14:paraId="336037E9" w14:textId="77777777" w:rsidR="00872D92" w:rsidRPr="0086075F" w:rsidRDefault="00872D92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- </w:t>
            </w:r>
            <w:r w:rsidRPr="0086075F">
              <w:t>применяются с любым типом анкерных крюков и кронштейнов;</w:t>
            </w:r>
          </w:p>
          <w:p w14:paraId="336037EA" w14:textId="77777777" w:rsidR="00265BDD" w:rsidRPr="00E03AE6" w:rsidRDefault="00157552" w:rsidP="0010419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104199">
              <w:rPr>
                <w:szCs w:val="19"/>
                <w:shd w:val="clear" w:color="auto" w:fill="FFFFFF"/>
              </w:rPr>
              <w:t xml:space="preserve">- </w:t>
            </w:r>
            <w:r w:rsidR="00104199">
              <w:rPr>
                <w:rFonts w:hint="eastAsia"/>
                <w:szCs w:val="19"/>
                <w:shd w:val="clear" w:color="auto" w:fill="FFFFFF"/>
              </w:rPr>
              <w:t>з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ажим может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поставляться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в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вариантах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с литым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корпусом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или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с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корпусом</w:t>
            </w:r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 xml:space="preserve">из </w:t>
            </w:r>
            <w:proofErr w:type="spellStart"/>
            <w:r w:rsidR="00104199" w:rsidRPr="00104199">
              <w:rPr>
                <w:rFonts w:hint="eastAsia"/>
                <w:szCs w:val="19"/>
                <w:shd w:val="clear" w:color="auto" w:fill="FFFFFF"/>
              </w:rPr>
              <w:t>экструдированного</w:t>
            </w:r>
            <w:proofErr w:type="spellEnd"/>
            <w:r w:rsidR="00104199" w:rsidRPr="00104199">
              <w:rPr>
                <w:szCs w:val="19"/>
                <w:shd w:val="clear" w:color="auto" w:fill="FFFFFF"/>
              </w:rPr>
              <w:t xml:space="preserve"> </w:t>
            </w:r>
            <w:r w:rsidR="00104199" w:rsidRPr="00104199">
              <w:rPr>
                <w:rFonts w:hint="eastAsia"/>
                <w:szCs w:val="19"/>
                <w:shd w:val="clear" w:color="auto" w:fill="FFFFFF"/>
              </w:rPr>
              <w:t>профиля</w:t>
            </w:r>
            <w:r w:rsidR="002E239E" w:rsidRPr="00104199">
              <w:rPr>
                <w:szCs w:val="19"/>
                <w:shd w:val="clear" w:color="auto" w:fill="FFFFFF"/>
              </w:rPr>
              <w:t>.</w:t>
            </w:r>
          </w:p>
        </w:tc>
      </w:tr>
    </w:tbl>
    <w:p w14:paraId="336037E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36037E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36037E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36037E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36037F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36037F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07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36037F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36037F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36037F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E239E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36037F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E239E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36037F6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E239E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36037F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336037F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36037F9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2E239E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36037F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36037F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36037F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36037F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36037F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36037F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360380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360380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360380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360380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360380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3360380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360380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360380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07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3603808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60380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360380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360380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60380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360380D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360380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360380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3603810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360381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3603812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360381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3360381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360381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3603816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3603817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19404A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3360381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3603819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360381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E239E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360381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360381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360381D" w14:textId="77777777" w:rsidR="00AB4F44" w:rsidRDefault="00AB4F44" w:rsidP="00AB4F44">
      <w:pPr>
        <w:rPr>
          <w:sz w:val="26"/>
          <w:szCs w:val="26"/>
        </w:rPr>
      </w:pPr>
    </w:p>
    <w:p w14:paraId="3360381E" w14:textId="77777777" w:rsidR="00AB4F44" w:rsidRDefault="00AB4F44" w:rsidP="00AB4F44">
      <w:pPr>
        <w:rPr>
          <w:sz w:val="26"/>
          <w:szCs w:val="26"/>
        </w:rPr>
      </w:pPr>
    </w:p>
    <w:p w14:paraId="3360381F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3603820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360382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360382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603825" w14:textId="77777777" w:rsidR="002D449E" w:rsidRDefault="002D449E">
      <w:r>
        <w:separator/>
      </w:r>
    </w:p>
  </w:endnote>
  <w:endnote w:type="continuationSeparator" w:id="0">
    <w:p w14:paraId="33603826" w14:textId="77777777" w:rsidR="002D449E" w:rsidRDefault="002D4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603823" w14:textId="77777777" w:rsidR="002D449E" w:rsidRDefault="002D449E">
      <w:r>
        <w:separator/>
      </w:r>
    </w:p>
  </w:footnote>
  <w:footnote w:type="continuationSeparator" w:id="0">
    <w:p w14:paraId="33603824" w14:textId="77777777" w:rsidR="002D449E" w:rsidRDefault="002D4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603827" w14:textId="77777777" w:rsidR="003D224E" w:rsidRDefault="00FA5C7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360382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199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404A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664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49E"/>
    <w:rsid w:val="002D5E88"/>
    <w:rsid w:val="002D62AD"/>
    <w:rsid w:val="002D766E"/>
    <w:rsid w:val="002E18B5"/>
    <w:rsid w:val="002E22F4"/>
    <w:rsid w:val="002E239E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071C0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E9D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0C47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0CD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A4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4ABC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2A03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C7F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6037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purl.org/dc/dcmitype/"/>
    <ds:schemaRef ds:uri="http://www.w3.org/XML/1998/namespace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C77128B6-25C0-491D-AD84-FB38A983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1173</Words>
  <Characters>6692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2015-03-19T10:48:00Z</cp:lastPrinted>
  <dcterms:created xsi:type="dcterms:W3CDTF">2015-10-15T14:51:00Z</dcterms:created>
  <dcterms:modified xsi:type="dcterms:W3CDTF">2015-10-15T14:51:00Z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